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D86764"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59BCF8E9" w:rsidR="005A4E82" w:rsidRPr="005A4E82" w:rsidRDefault="00D723FC" w:rsidP="005A4E82">
            <w:pPr>
              <w:ind w:right="-5073"/>
            </w:pPr>
            <w:r>
              <w:t>Mechanical Estimator</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D86764"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83852DB" w:rsidR="00FC65D8" w:rsidRPr="00973885" w:rsidRDefault="00D723FC" w:rsidP="00FC65D8">
            <w:r>
              <w:t>PMC</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27EC612A" w:rsidR="00FC65D8" w:rsidRPr="00973885" w:rsidRDefault="00D723FC" w:rsidP="00FC65D8">
            <w:r>
              <w:t>Division</w:t>
            </w:r>
            <w:r w:rsidR="00183638">
              <w:t xml:space="preserve">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D86764"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5A61BEF2" w:rsidR="00FC65D8" w:rsidRPr="00973885" w:rsidRDefault="00D723FC" w:rsidP="00FC65D8">
            <w:r>
              <w:t>Campsie or Dunmurry</w:t>
            </w:r>
          </w:p>
        </w:tc>
        <w:tc>
          <w:tcPr>
            <w:tcW w:w="2268" w:type="dxa"/>
            <w:shd w:val="clear" w:color="auto" w:fill="F2F2F2" w:themeFill="background1" w:themeFillShade="F2"/>
          </w:tcPr>
          <w:p w14:paraId="7F9AA794" w14:textId="77777777" w:rsidR="00FC65D8" w:rsidRPr="00973885" w:rsidRDefault="00D86764"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462525F4" w:rsidR="00FC65D8" w:rsidRPr="00973885" w:rsidRDefault="00D723FC" w:rsidP="00FC65D8">
            <w:r>
              <w:t>N/A</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D86764"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11E60245" w:rsidR="00FC65D8" w:rsidRPr="00866AE3" w:rsidRDefault="00D723FC" w:rsidP="00866AE3">
            <w:pPr>
              <w:pStyle w:val="Heading3"/>
              <w:rPr>
                <w:color w:val="auto"/>
              </w:rPr>
            </w:pPr>
            <w:r>
              <w:rPr>
                <w:color w:val="auto"/>
              </w:rPr>
              <w:t>Neg.</w:t>
            </w:r>
          </w:p>
        </w:tc>
        <w:tc>
          <w:tcPr>
            <w:tcW w:w="2268" w:type="dxa"/>
            <w:shd w:val="clear" w:color="auto" w:fill="F2F2F2" w:themeFill="background1" w:themeFillShade="F2"/>
          </w:tcPr>
          <w:p w14:paraId="0DB9439F" w14:textId="77777777" w:rsidR="00FC65D8" w:rsidRPr="00973885" w:rsidRDefault="00D86764"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5AA6688A" w:rsidR="00FC65D8" w:rsidRPr="00973885" w:rsidRDefault="00D723FC" w:rsidP="00FC65D8">
            <w:r>
              <w:t>Full-time</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615697C0" w:rsidR="00FC65D8" w:rsidRPr="00973885" w:rsidRDefault="00D723FC" w:rsidP="00FC65D8">
            <w:r>
              <w:t>14</w:t>
            </w:r>
            <w:r w:rsidR="00866AE3">
              <w:t>.09.21</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1479DD83" w:rsidR="00FC65D8" w:rsidRPr="00973885" w:rsidRDefault="00D723FC" w:rsidP="00FC65D8">
            <w:r>
              <w:t>30</w:t>
            </w:r>
            <w:r w:rsidR="00866AE3">
              <w:t>.09.21</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D86764"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D86764"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00BE6D08" w:rsidR="00E00E9F" w:rsidRDefault="005A4E82" w:rsidP="003241AA">
            <w:r>
              <w:t xml:space="preserve">Derry-Londonderry BT47 </w:t>
            </w:r>
            <w:r w:rsidR="00D723FC">
              <w:t>3</w:t>
            </w:r>
            <w:r>
              <w:t>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D86764"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866AE3">
        <w:trPr>
          <w:trHeight w:val="6659"/>
        </w:trPr>
        <w:tc>
          <w:tcPr>
            <w:tcW w:w="9357" w:type="dxa"/>
            <w:tcMar>
              <w:bottom w:w="115" w:type="dxa"/>
            </w:tcMar>
          </w:tcPr>
          <w:p w14:paraId="0E081AC6" w14:textId="77777777" w:rsidR="00D723FC" w:rsidRPr="00D723FC" w:rsidRDefault="00D723FC" w:rsidP="00973885">
            <w:r w:rsidRPr="00D723FC">
              <w:t>The Precision Group have been providing innovative, high quality services to business and industry for almost 40 years. We offer a range of services including facility support, building services, utility data capture, engineering &amp; industrial services and specialist process equipment refurbishment. We are currently seeking an experienced Mechanical Estimator to enable further growth of our highly successful team and business.</w:t>
            </w:r>
          </w:p>
          <w:p w14:paraId="2823C039" w14:textId="77777777" w:rsidR="00D723FC" w:rsidRPr="00D723FC" w:rsidRDefault="00D723FC" w:rsidP="00973885"/>
          <w:p w14:paraId="7CBA8E19" w14:textId="77777777" w:rsidR="00D723FC" w:rsidRPr="00D723FC" w:rsidRDefault="00D723FC" w:rsidP="00973885">
            <w:r w:rsidRPr="00D723FC">
              <w:t xml:space="preserve">This position will involve the day-to-day management of the tender process to ensure standards are maintained and deadlines are met. </w:t>
            </w:r>
          </w:p>
          <w:p w14:paraId="0619173E" w14:textId="77777777" w:rsidR="00D723FC" w:rsidRPr="00D723FC" w:rsidRDefault="00D723FC" w:rsidP="00973885"/>
          <w:p w14:paraId="2C585E99" w14:textId="77777777" w:rsidR="00D723FC" w:rsidRPr="00D723FC" w:rsidRDefault="00D723FC" w:rsidP="00973885">
            <w:pPr>
              <w:rPr>
                <w:b/>
                <w:bCs/>
              </w:rPr>
            </w:pPr>
            <w:r w:rsidRPr="00D723FC">
              <w:rPr>
                <w:b/>
                <w:bCs/>
              </w:rPr>
              <w:t xml:space="preserve">ROLE AND RESPONSIBILITIES </w:t>
            </w:r>
          </w:p>
          <w:p w14:paraId="76A20316" w14:textId="77777777" w:rsidR="00D723FC" w:rsidRPr="00D723FC" w:rsidRDefault="00D723FC" w:rsidP="00973885">
            <w:r w:rsidRPr="00D723FC">
              <w:t xml:space="preserve">The candidate will be responsible for the production of detailed tender bids, maintaining quality standards, attending tender meetings and interacting with clients, suppliers and sub-contractors. </w:t>
            </w:r>
          </w:p>
          <w:p w14:paraId="577D0076" w14:textId="77777777" w:rsidR="00D723FC" w:rsidRPr="00D723FC" w:rsidRDefault="00D723FC" w:rsidP="00973885"/>
          <w:p w14:paraId="7A885769" w14:textId="77777777" w:rsidR="00D723FC" w:rsidRPr="00D723FC" w:rsidRDefault="00D723FC" w:rsidP="00973885">
            <w:pPr>
              <w:rPr>
                <w:b/>
                <w:bCs/>
              </w:rPr>
            </w:pPr>
            <w:r w:rsidRPr="00D723FC">
              <w:rPr>
                <w:b/>
                <w:bCs/>
              </w:rPr>
              <w:t xml:space="preserve">QUALIFICATIONS AND EDUCATION REQUIREMENTS </w:t>
            </w:r>
          </w:p>
          <w:p w14:paraId="7D389468" w14:textId="77777777" w:rsidR="00D723FC" w:rsidRPr="00D723FC" w:rsidRDefault="00D723FC" w:rsidP="00973885"/>
          <w:p w14:paraId="32E1E70F" w14:textId="77777777" w:rsidR="00D723FC" w:rsidRPr="00D723FC" w:rsidRDefault="00D723FC" w:rsidP="00973885">
            <w:r w:rsidRPr="00D723FC">
              <w:t>• Candidates must demonstrate a broad knowledge of the industry and will have experience in a wide range of business sectors and a strong supplier and subcontractor knowledge.</w:t>
            </w:r>
          </w:p>
          <w:p w14:paraId="5ABEF809" w14:textId="77777777" w:rsidR="00D723FC" w:rsidRPr="00D723FC" w:rsidRDefault="00D723FC" w:rsidP="00973885">
            <w:r w:rsidRPr="00D723FC">
              <w:t xml:space="preserve">• Computer literate with experience of Microsoft Word, Excel and current Estimator software packages. </w:t>
            </w:r>
          </w:p>
          <w:p w14:paraId="25E0BEA9" w14:textId="77777777" w:rsidR="00D723FC" w:rsidRPr="00D723FC" w:rsidRDefault="00D723FC" w:rsidP="00973885">
            <w:r w:rsidRPr="00D723FC">
              <w:t xml:space="preserve">• Willing and able to work as part of a team with personal skills to promote good relationships and a friendly working environment. </w:t>
            </w:r>
          </w:p>
          <w:p w14:paraId="09BD0BC1" w14:textId="77777777" w:rsidR="00D723FC" w:rsidRPr="00D723FC" w:rsidRDefault="00D723FC" w:rsidP="00973885">
            <w:r w:rsidRPr="00D723FC">
              <w:t xml:space="preserve">• The ideal candidate will have a minimum of three years’ experience from an estimating background. </w:t>
            </w:r>
          </w:p>
          <w:p w14:paraId="13D3083C" w14:textId="08268979" w:rsidR="00D723FC" w:rsidRPr="00D723FC" w:rsidRDefault="00D723FC" w:rsidP="00973885">
            <w:r w:rsidRPr="00D723FC">
              <w:t>• Formal qualifications are not necessary, although an HNC/HND or higher in a building services related qualification would be considered an advantage</w:t>
            </w:r>
            <w:r w:rsidRPr="00D723FC">
              <w:t>.</w:t>
            </w:r>
          </w:p>
          <w:p w14:paraId="165FDEFE" w14:textId="0272C61A" w:rsidR="00973885" w:rsidRPr="00866AE3" w:rsidRDefault="00D723FC" w:rsidP="00973885">
            <w:pPr>
              <w:rPr>
                <w:sz w:val="21"/>
                <w:szCs w:val="21"/>
              </w:rPr>
            </w:pPr>
            <w:r w:rsidRPr="00D723FC">
              <w:t>• A proven track record in a similar position is however, considered essential.</w:t>
            </w: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F933" w14:textId="77777777" w:rsidR="00D86764" w:rsidRDefault="00D86764">
      <w:pPr>
        <w:spacing w:before="0" w:after="0"/>
      </w:pPr>
      <w:r>
        <w:separator/>
      </w:r>
    </w:p>
  </w:endnote>
  <w:endnote w:type="continuationSeparator" w:id="0">
    <w:p w14:paraId="5C60F5FE" w14:textId="77777777" w:rsidR="00D86764" w:rsidRDefault="00D867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2D74" w14:textId="77777777" w:rsidR="00D86764" w:rsidRDefault="00D86764">
      <w:pPr>
        <w:spacing w:before="0" w:after="0"/>
      </w:pPr>
      <w:r>
        <w:separator/>
      </w:r>
    </w:p>
  </w:footnote>
  <w:footnote w:type="continuationSeparator" w:id="0">
    <w:p w14:paraId="4E2EF393" w14:textId="77777777" w:rsidR="00D86764" w:rsidRDefault="00D867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C2633"/>
    <w:rsid w:val="00183638"/>
    <w:rsid w:val="001A40E4"/>
    <w:rsid w:val="001B2073"/>
    <w:rsid w:val="001C09BA"/>
    <w:rsid w:val="001E59CF"/>
    <w:rsid w:val="002F1DBC"/>
    <w:rsid w:val="003241AA"/>
    <w:rsid w:val="00342CDD"/>
    <w:rsid w:val="00363A6A"/>
    <w:rsid w:val="004E1A15"/>
    <w:rsid w:val="00521A90"/>
    <w:rsid w:val="005443BE"/>
    <w:rsid w:val="005A4E82"/>
    <w:rsid w:val="005E3543"/>
    <w:rsid w:val="006228EE"/>
    <w:rsid w:val="00635407"/>
    <w:rsid w:val="0066002F"/>
    <w:rsid w:val="006A0C25"/>
    <w:rsid w:val="00761239"/>
    <w:rsid w:val="00795023"/>
    <w:rsid w:val="00802707"/>
    <w:rsid w:val="008156CB"/>
    <w:rsid w:val="008238EA"/>
    <w:rsid w:val="008527F0"/>
    <w:rsid w:val="00852F51"/>
    <w:rsid w:val="00866AE3"/>
    <w:rsid w:val="008A6F05"/>
    <w:rsid w:val="0091158A"/>
    <w:rsid w:val="009541C6"/>
    <w:rsid w:val="00973885"/>
    <w:rsid w:val="00991989"/>
    <w:rsid w:val="009C7DE8"/>
    <w:rsid w:val="009E6E89"/>
    <w:rsid w:val="00A63436"/>
    <w:rsid w:val="00A670F2"/>
    <w:rsid w:val="00B42047"/>
    <w:rsid w:val="00B8392C"/>
    <w:rsid w:val="00BC7D19"/>
    <w:rsid w:val="00C07439"/>
    <w:rsid w:val="00C26D0F"/>
    <w:rsid w:val="00C5493D"/>
    <w:rsid w:val="00C94E83"/>
    <w:rsid w:val="00C97885"/>
    <w:rsid w:val="00CA1C12"/>
    <w:rsid w:val="00CA7DE2"/>
    <w:rsid w:val="00CE5BD0"/>
    <w:rsid w:val="00D723FC"/>
    <w:rsid w:val="00D7348B"/>
    <w:rsid w:val="00D86764"/>
    <w:rsid w:val="00DA2EA0"/>
    <w:rsid w:val="00E00E9F"/>
    <w:rsid w:val="00E553AA"/>
    <w:rsid w:val="00EA0EB4"/>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0550E4"/>
    <w:rsid w:val="001B0480"/>
    <w:rsid w:val="00861029"/>
    <w:rsid w:val="00C9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DE0E36B682184D67B0912FC448AA2EBD">
    <w:name w:val="DE0E36B682184D67B0912FC448AA2EBD"/>
  </w:style>
  <w:style w:type="paragraph" w:customStyle="1" w:styleId="771A7C2F7D3E47AAA7EA4FC7E19BA48B">
    <w:name w:val="771A7C2F7D3E47AAA7EA4FC7E19BA48B"/>
    <w:rsid w:val="001B0480"/>
  </w:style>
  <w:style w:type="paragraph" w:customStyle="1" w:styleId="4EE874CFFC164599ADCDB17D63890D57">
    <w:name w:val="4EE874CFFC164599ADCDB17D63890D57"/>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2021-09-14T15:21:00Z</dcterms:created>
  <dcterms:modified xsi:type="dcterms:W3CDTF">2021-09-14T15:21:00Z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